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F06" w:rsidRPr="00226F06" w:rsidRDefault="00226F06" w:rsidP="00226F06">
      <w:pPr>
        <w:jc w:val="center"/>
        <w:rPr>
          <w:rFonts w:ascii="Liberation Serif" w:hAnsi="Liberation Serif" w:cs="Liberation Serif"/>
          <w:b/>
          <w:sz w:val="36"/>
          <w:szCs w:val="36"/>
        </w:rPr>
      </w:pPr>
      <w:bookmarkStart w:id="0" w:name="_GoBack"/>
      <w:r w:rsidRPr="00226F06">
        <w:rPr>
          <w:rFonts w:ascii="Liberation Serif" w:hAnsi="Liberation Serif" w:cs="Liberation Serif"/>
          <w:b/>
          <w:sz w:val="36"/>
          <w:szCs w:val="36"/>
        </w:rPr>
        <w:t>Средства обучения и воспитания на ЕГЭ:</w:t>
      </w: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377"/>
      </w:tblGrid>
      <w:tr w:rsidR="00226F06" w:rsidRPr="00337D1E" w:rsidTr="00666269">
        <w:tc>
          <w:tcPr>
            <w:tcW w:w="2943" w:type="dxa"/>
            <w:shd w:val="clear" w:color="auto" w:fill="auto"/>
          </w:tcPr>
          <w:bookmarkEnd w:id="0"/>
          <w:p w:rsidR="00226F06" w:rsidRPr="00337D1E" w:rsidRDefault="00226F06" w:rsidP="0066626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7D1E">
              <w:rPr>
                <w:rFonts w:ascii="Liberation Serif" w:hAnsi="Liberation Serif" w:cs="Liberation Serif"/>
                <w:sz w:val="28"/>
                <w:szCs w:val="28"/>
              </w:rPr>
              <w:t>Предмет</w:t>
            </w:r>
          </w:p>
        </w:tc>
        <w:tc>
          <w:tcPr>
            <w:tcW w:w="7377" w:type="dxa"/>
            <w:shd w:val="clear" w:color="auto" w:fill="auto"/>
          </w:tcPr>
          <w:p w:rsidR="00226F06" w:rsidRPr="00337D1E" w:rsidRDefault="00226F06" w:rsidP="0066626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7D1E">
              <w:rPr>
                <w:rFonts w:ascii="Liberation Serif" w:hAnsi="Liberation Serif" w:cs="Liberation Serif"/>
                <w:sz w:val="28"/>
                <w:szCs w:val="28"/>
              </w:rPr>
              <w:t>Средства обучения и воспитания</w:t>
            </w:r>
          </w:p>
        </w:tc>
      </w:tr>
      <w:tr w:rsidR="00226F06" w:rsidRPr="00337D1E" w:rsidTr="00666269">
        <w:tc>
          <w:tcPr>
            <w:tcW w:w="2943" w:type="dxa"/>
            <w:shd w:val="clear" w:color="auto" w:fill="auto"/>
          </w:tcPr>
          <w:p w:rsidR="00226F06" w:rsidRPr="00337D1E" w:rsidRDefault="00226F06" w:rsidP="0066626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Биология</w:t>
            </w:r>
          </w:p>
        </w:tc>
        <w:tc>
          <w:tcPr>
            <w:tcW w:w="7377" w:type="dxa"/>
            <w:shd w:val="clear" w:color="auto" w:fill="auto"/>
          </w:tcPr>
          <w:p w:rsidR="00226F06" w:rsidRPr="00337D1E" w:rsidRDefault="00226F06" w:rsidP="0066626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</w:t>
            </w:r>
            <w:r w:rsidRPr="00E8268A">
              <w:rPr>
                <w:rFonts w:ascii="Liberation Serif" w:hAnsi="Liberation Serif" w:cs="Liberation Serif"/>
                <w:sz w:val="28"/>
                <w:szCs w:val="28"/>
              </w:rPr>
              <w:t>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      </w:r>
            <w:proofErr w:type="spellStart"/>
            <w:r w:rsidRPr="00E8268A">
              <w:rPr>
                <w:rFonts w:ascii="Liberation Serif" w:hAnsi="Liberation Serif" w:cs="Liberation Serif"/>
                <w:sz w:val="28"/>
                <w:szCs w:val="28"/>
              </w:rPr>
              <w:t>sin</w:t>
            </w:r>
            <w:proofErr w:type="spellEnd"/>
            <w:r w:rsidRPr="00E8268A"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proofErr w:type="spellStart"/>
            <w:r w:rsidRPr="00E8268A">
              <w:rPr>
                <w:rFonts w:ascii="Liberation Serif" w:hAnsi="Liberation Serif" w:cs="Liberation Serif"/>
                <w:sz w:val="28"/>
                <w:szCs w:val="28"/>
              </w:rPr>
              <w:t>cos</w:t>
            </w:r>
            <w:proofErr w:type="spellEnd"/>
            <w:r w:rsidRPr="00E8268A"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proofErr w:type="spellStart"/>
            <w:r w:rsidRPr="00E8268A">
              <w:rPr>
                <w:rFonts w:ascii="Liberation Serif" w:hAnsi="Liberation Serif" w:cs="Liberation Serif"/>
                <w:sz w:val="28"/>
                <w:szCs w:val="28"/>
              </w:rPr>
              <w:t>tg</w:t>
            </w:r>
            <w:proofErr w:type="spellEnd"/>
            <w:r w:rsidRPr="00E8268A"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proofErr w:type="spellStart"/>
            <w:r w:rsidRPr="00E8268A">
              <w:rPr>
                <w:rFonts w:ascii="Liberation Serif" w:hAnsi="Liberation Serif" w:cs="Liberation Serif"/>
                <w:sz w:val="28"/>
                <w:szCs w:val="28"/>
              </w:rPr>
              <w:t>ctg</w:t>
            </w:r>
            <w:proofErr w:type="spellEnd"/>
            <w:r w:rsidRPr="00E8268A"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proofErr w:type="spellStart"/>
            <w:r w:rsidRPr="00E8268A">
              <w:rPr>
                <w:rFonts w:ascii="Liberation Serif" w:hAnsi="Liberation Serif" w:cs="Liberation Serif"/>
                <w:sz w:val="28"/>
                <w:szCs w:val="28"/>
              </w:rPr>
              <w:t>arcsin</w:t>
            </w:r>
            <w:proofErr w:type="spellEnd"/>
            <w:r w:rsidRPr="00E8268A"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proofErr w:type="spellStart"/>
            <w:r w:rsidRPr="00E8268A">
              <w:rPr>
                <w:rFonts w:ascii="Liberation Serif" w:hAnsi="Liberation Serif" w:cs="Liberation Serif"/>
                <w:sz w:val="28"/>
                <w:szCs w:val="28"/>
              </w:rPr>
              <w:t>arccos</w:t>
            </w:r>
            <w:proofErr w:type="spellEnd"/>
            <w:r w:rsidRPr="00E8268A"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proofErr w:type="spellStart"/>
            <w:r w:rsidRPr="00E8268A">
              <w:rPr>
                <w:rFonts w:ascii="Liberation Serif" w:hAnsi="Liberation Serif" w:cs="Liberation Serif"/>
                <w:sz w:val="28"/>
                <w:szCs w:val="28"/>
              </w:rPr>
              <w:t>arctg</w:t>
            </w:r>
            <w:proofErr w:type="spellEnd"/>
            <w:r w:rsidRPr="00E8268A">
              <w:rPr>
                <w:rFonts w:ascii="Liberation Serif" w:hAnsi="Liberation Serif" w:cs="Liberation Serif"/>
                <w:sz w:val="28"/>
                <w:szCs w:val="28"/>
              </w:rPr>
              <w:t xml:space="preserve">), при этом не осуществляющий функции средства связи, хранилища базы данных и не имеющий доступа к сетям передачи данных (в том числе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E8268A">
              <w:rPr>
                <w:rFonts w:ascii="Liberation Serif" w:hAnsi="Liberation Serif" w:cs="Liberation Serif"/>
                <w:sz w:val="28"/>
                <w:szCs w:val="28"/>
              </w:rPr>
              <w:t>к информационно-телекоммуникационной сети «Интернет») (далее – непрограммируемый калькулятор)</w:t>
            </w:r>
          </w:p>
        </w:tc>
      </w:tr>
      <w:tr w:rsidR="00226F06" w:rsidRPr="00337D1E" w:rsidTr="00666269">
        <w:tc>
          <w:tcPr>
            <w:tcW w:w="2943" w:type="dxa"/>
            <w:shd w:val="clear" w:color="auto" w:fill="auto"/>
          </w:tcPr>
          <w:p w:rsidR="00226F06" w:rsidRPr="00337D1E" w:rsidRDefault="00226F06" w:rsidP="0066626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7D1E">
              <w:rPr>
                <w:rFonts w:ascii="Liberation Serif" w:hAnsi="Liberation Serif" w:cs="Liberation Serif"/>
                <w:sz w:val="28"/>
                <w:szCs w:val="28"/>
              </w:rPr>
              <w:t>География</w:t>
            </w:r>
          </w:p>
        </w:tc>
        <w:tc>
          <w:tcPr>
            <w:tcW w:w="7377" w:type="dxa"/>
            <w:shd w:val="clear" w:color="auto" w:fill="auto"/>
          </w:tcPr>
          <w:p w:rsidR="00226F06" w:rsidRPr="00337D1E" w:rsidRDefault="00226F06" w:rsidP="0066626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Непрограммируемый калькулятор</w:t>
            </w:r>
          </w:p>
        </w:tc>
      </w:tr>
      <w:tr w:rsidR="00226F06" w:rsidRPr="00337D1E" w:rsidTr="00666269">
        <w:tc>
          <w:tcPr>
            <w:tcW w:w="2943" w:type="dxa"/>
            <w:shd w:val="clear" w:color="auto" w:fill="auto"/>
          </w:tcPr>
          <w:p w:rsidR="00226F06" w:rsidRPr="00337D1E" w:rsidRDefault="00226F06" w:rsidP="0066626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7D1E">
              <w:rPr>
                <w:rFonts w:ascii="Liberation Serif" w:hAnsi="Liberation Serif" w:cs="Liberation Serif"/>
                <w:sz w:val="28"/>
                <w:szCs w:val="28"/>
              </w:rPr>
              <w:t>Иностранные языки</w:t>
            </w:r>
          </w:p>
        </w:tc>
        <w:tc>
          <w:tcPr>
            <w:tcW w:w="7377" w:type="dxa"/>
            <w:shd w:val="clear" w:color="auto" w:fill="auto"/>
          </w:tcPr>
          <w:p w:rsidR="00226F06" w:rsidRDefault="00226F06" w:rsidP="0066626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37D1E">
              <w:rPr>
                <w:rFonts w:ascii="Liberation Serif" w:hAnsi="Liberation Serif" w:cs="Liberation Serif"/>
                <w:sz w:val="28"/>
                <w:szCs w:val="28"/>
              </w:rPr>
              <w:t xml:space="preserve">Технические средства, обеспечивающие воспроизведение аудиозаписей, содержащихся на электронных носителях,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для выполнения заданий раздела «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Аудирование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» КИМ ЕГЭ; </w:t>
            </w:r>
          </w:p>
          <w:p w:rsidR="00226F06" w:rsidRDefault="00226F06" w:rsidP="0066626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</w:t>
            </w:r>
            <w:r w:rsidRPr="00337D1E">
              <w:rPr>
                <w:rFonts w:ascii="Liberation Serif" w:hAnsi="Liberation Serif" w:cs="Liberation Serif"/>
                <w:sz w:val="28"/>
                <w:szCs w:val="28"/>
              </w:rPr>
              <w:t xml:space="preserve">омпьютерная техника,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не имеющая доступа к информационно-телекоммуникационной сети «Интернет»;</w:t>
            </w:r>
          </w:p>
          <w:p w:rsidR="00226F06" w:rsidRPr="00337D1E" w:rsidRDefault="00226F06" w:rsidP="0066626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337D1E">
              <w:rPr>
                <w:rFonts w:ascii="Liberation Serif" w:hAnsi="Liberation Serif" w:cs="Liberation Serif"/>
                <w:sz w:val="28"/>
                <w:szCs w:val="28"/>
              </w:rPr>
              <w:t>аудиогарнитура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для выполнения заданий КИМ, предусматривающих устные ответы</w:t>
            </w:r>
          </w:p>
        </w:tc>
      </w:tr>
      <w:tr w:rsidR="00226F06" w:rsidRPr="00337D1E" w:rsidTr="00666269">
        <w:tc>
          <w:tcPr>
            <w:tcW w:w="2943" w:type="dxa"/>
            <w:shd w:val="clear" w:color="auto" w:fill="auto"/>
          </w:tcPr>
          <w:p w:rsidR="00226F06" w:rsidRPr="00337D1E" w:rsidRDefault="00226F06" w:rsidP="0066626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Информатика и ИКТ</w:t>
            </w:r>
          </w:p>
        </w:tc>
        <w:tc>
          <w:tcPr>
            <w:tcW w:w="7377" w:type="dxa"/>
            <w:shd w:val="clear" w:color="auto" w:fill="auto"/>
          </w:tcPr>
          <w:p w:rsidR="00226F06" w:rsidRPr="00337D1E" w:rsidRDefault="00226F06" w:rsidP="0066626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Компьютерная техника, не имеющая доступа к информационно-телекоммуникационной сети «Интернет», </w:t>
            </w:r>
            <w:r w:rsidRPr="00E8268A">
              <w:rPr>
                <w:rFonts w:ascii="Liberation Serif" w:hAnsi="Liberation Serif" w:cs="Liberation Serif"/>
                <w:sz w:val="28"/>
                <w:szCs w:val="28"/>
              </w:rPr>
              <w:t>с установленным программным обеспечением, предоставляющим возможность работы с редакторами электронных таблиц, текстовыми редакторами, средами программирования</w:t>
            </w:r>
          </w:p>
        </w:tc>
      </w:tr>
      <w:tr w:rsidR="00226F06" w:rsidRPr="00337D1E" w:rsidTr="00666269">
        <w:tc>
          <w:tcPr>
            <w:tcW w:w="2943" w:type="dxa"/>
            <w:shd w:val="clear" w:color="auto" w:fill="auto"/>
          </w:tcPr>
          <w:p w:rsidR="00226F06" w:rsidRPr="00337D1E" w:rsidRDefault="00226F06" w:rsidP="0066626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Литература </w:t>
            </w:r>
          </w:p>
        </w:tc>
        <w:tc>
          <w:tcPr>
            <w:tcW w:w="7377" w:type="dxa"/>
            <w:shd w:val="clear" w:color="auto" w:fill="auto"/>
          </w:tcPr>
          <w:p w:rsidR="00226F06" w:rsidRPr="00337D1E" w:rsidRDefault="00226F06" w:rsidP="0066626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Орфографический словарь, позволяющий устанавливать нормативное написание слов </w:t>
            </w:r>
          </w:p>
        </w:tc>
      </w:tr>
      <w:tr w:rsidR="00226F06" w:rsidRPr="00337D1E" w:rsidTr="00666269">
        <w:tc>
          <w:tcPr>
            <w:tcW w:w="2943" w:type="dxa"/>
            <w:shd w:val="clear" w:color="auto" w:fill="auto"/>
          </w:tcPr>
          <w:p w:rsidR="00226F06" w:rsidRPr="00337D1E" w:rsidRDefault="00226F06" w:rsidP="0066626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7D1E">
              <w:rPr>
                <w:rFonts w:ascii="Liberation Serif" w:hAnsi="Liberation Serif" w:cs="Liberation Serif"/>
                <w:sz w:val="28"/>
                <w:szCs w:val="28"/>
              </w:rPr>
              <w:t>Математика</w:t>
            </w:r>
          </w:p>
        </w:tc>
        <w:tc>
          <w:tcPr>
            <w:tcW w:w="7377" w:type="dxa"/>
            <w:shd w:val="clear" w:color="auto" w:fill="auto"/>
          </w:tcPr>
          <w:p w:rsidR="00226F06" w:rsidRPr="00337D1E" w:rsidRDefault="00226F06" w:rsidP="0066626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37D1E">
              <w:rPr>
                <w:rFonts w:ascii="Liberation Serif" w:hAnsi="Liberation Serif" w:cs="Liberation Serif"/>
                <w:sz w:val="28"/>
                <w:szCs w:val="28"/>
              </w:rPr>
              <w:t>Линейка, не содержащая справочной информации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(далее – линейка), для построения чертежей и рисунков </w:t>
            </w:r>
          </w:p>
        </w:tc>
      </w:tr>
      <w:tr w:rsidR="00226F06" w:rsidRPr="00337D1E" w:rsidTr="00666269">
        <w:tc>
          <w:tcPr>
            <w:tcW w:w="2943" w:type="dxa"/>
            <w:shd w:val="clear" w:color="auto" w:fill="auto"/>
          </w:tcPr>
          <w:p w:rsidR="00226F06" w:rsidRPr="00337D1E" w:rsidRDefault="00226F06" w:rsidP="0066626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7D1E">
              <w:rPr>
                <w:rFonts w:ascii="Liberation Serif" w:hAnsi="Liberation Serif" w:cs="Liberation Serif"/>
                <w:sz w:val="28"/>
                <w:szCs w:val="28"/>
              </w:rPr>
              <w:t>Физика</w:t>
            </w:r>
          </w:p>
        </w:tc>
        <w:tc>
          <w:tcPr>
            <w:tcW w:w="7377" w:type="dxa"/>
            <w:shd w:val="clear" w:color="auto" w:fill="auto"/>
          </w:tcPr>
          <w:p w:rsidR="00226F06" w:rsidRPr="00337D1E" w:rsidRDefault="00226F06" w:rsidP="0066626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Линейка для построения графиков и схем; </w:t>
            </w:r>
          </w:p>
          <w:p w:rsidR="00226F06" w:rsidRPr="00337D1E" w:rsidRDefault="00226F06" w:rsidP="0066626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</w:t>
            </w:r>
            <w:r w:rsidRPr="00337D1E">
              <w:rPr>
                <w:rFonts w:ascii="Liberation Serif" w:hAnsi="Liberation Serif" w:cs="Liberation Serif"/>
                <w:sz w:val="28"/>
                <w:szCs w:val="28"/>
              </w:rPr>
              <w:t>епрограммируемый калькулятор</w:t>
            </w:r>
          </w:p>
        </w:tc>
      </w:tr>
      <w:tr w:rsidR="00226F06" w:rsidRPr="00337D1E" w:rsidTr="00666269">
        <w:tc>
          <w:tcPr>
            <w:tcW w:w="2943" w:type="dxa"/>
            <w:shd w:val="clear" w:color="auto" w:fill="auto"/>
          </w:tcPr>
          <w:p w:rsidR="00226F06" w:rsidRPr="00337D1E" w:rsidRDefault="00226F06" w:rsidP="0066626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7D1E">
              <w:rPr>
                <w:rFonts w:ascii="Liberation Serif" w:hAnsi="Liberation Serif" w:cs="Liberation Serif"/>
                <w:sz w:val="28"/>
                <w:szCs w:val="28"/>
              </w:rPr>
              <w:t>Химия</w:t>
            </w:r>
          </w:p>
        </w:tc>
        <w:tc>
          <w:tcPr>
            <w:tcW w:w="7377" w:type="dxa"/>
            <w:shd w:val="clear" w:color="auto" w:fill="auto"/>
          </w:tcPr>
          <w:p w:rsidR="00226F06" w:rsidRDefault="00226F06" w:rsidP="0066626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37D1E">
              <w:rPr>
                <w:rFonts w:ascii="Liberation Serif" w:hAnsi="Liberation Serif" w:cs="Liberation Serif"/>
                <w:sz w:val="28"/>
                <w:szCs w:val="28"/>
              </w:rPr>
              <w:t>Непрограммируемый калькулятор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; </w:t>
            </w:r>
          </w:p>
          <w:p w:rsidR="00226F06" w:rsidRDefault="00226F06" w:rsidP="0066626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Периодическая система химических элементов Д.И. Менделеева; </w:t>
            </w:r>
          </w:p>
          <w:p w:rsidR="00226F06" w:rsidRPr="00337D1E" w:rsidRDefault="00226F06" w:rsidP="0066626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таблица растворимости солей, кислот и оснований в воде; электрохимический ряд напряжений металлов</w:t>
            </w:r>
          </w:p>
        </w:tc>
      </w:tr>
    </w:tbl>
    <w:p w:rsidR="00226F06" w:rsidRPr="00337D1E" w:rsidRDefault="00226F06" w:rsidP="00226F06">
      <w:pPr>
        <w:ind w:left="-426" w:firstLine="56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день проведения ЕГЭ на средствах обучения и воспитания не допускается делать пометки, относящиеся к содержанию заданий КИМ по учебным предметам.</w:t>
      </w:r>
    </w:p>
    <w:p w:rsidR="00226F06" w:rsidRDefault="00226F06" w:rsidP="00226F06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CE1F59" w:rsidRDefault="00CE1F59"/>
    <w:sectPr w:rsidR="00CE1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F06"/>
    <w:rsid w:val="00226F06"/>
    <w:rsid w:val="009C1F9D"/>
    <w:rsid w:val="00CE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F53A5-B9BF-4324-AF66-0C57B5C1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Sh</dc:creator>
  <cp:keywords/>
  <dc:description/>
  <cp:lastModifiedBy>Lena Sh</cp:lastModifiedBy>
  <cp:revision>1</cp:revision>
  <dcterms:created xsi:type="dcterms:W3CDTF">2024-01-21T20:21:00Z</dcterms:created>
  <dcterms:modified xsi:type="dcterms:W3CDTF">2024-01-21T20:21:00Z</dcterms:modified>
</cp:coreProperties>
</file>